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3A" w:rsidRDefault="003A414E" w:rsidP="00C478D6">
      <w:pPr>
        <w:ind w:left="5954"/>
      </w:pPr>
      <w:r>
        <w:t>Приложение № 2</w:t>
      </w:r>
    </w:p>
    <w:p w:rsidR="001040E0" w:rsidRPr="00740514" w:rsidRDefault="001040E0" w:rsidP="00C478D6">
      <w:pPr>
        <w:ind w:left="5954"/>
        <w:rPr>
          <w:sz w:val="26"/>
          <w:szCs w:val="26"/>
        </w:rPr>
      </w:pPr>
    </w:p>
    <w:p w:rsidR="00AB5B11" w:rsidRDefault="00AB5B11" w:rsidP="00C478D6">
      <w:pPr>
        <w:ind w:left="5954"/>
        <w:jc w:val="both"/>
      </w:pPr>
      <w:r w:rsidRPr="004955A2">
        <w:t>Приложение № 3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AB5B11" w:rsidRDefault="00AB5B11" w:rsidP="00740514">
      <w:pPr>
        <w:ind w:firstLine="284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>осударственных гарантий бесплатного оказания гражданам медицинской 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>
        <w:rPr>
          <w:b/>
        </w:rPr>
        <w:t>6</w:t>
      </w:r>
      <w:r w:rsidRPr="004955A2">
        <w:rPr>
          <w:b/>
        </w:rPr>
        <w:t xml:space="preserve"> год </w:t>
      </w:r>
    </w:p>
    <w:p w:rsidR="0061711F" w:rsidRPr="00740514" w:rsidRDefault="0061711F" w:rsidP="00081C0F">
      <w:pPr>
        <w:ind w:firstLine="284"/>
        <w:jc w:val="center"/>
        <w:rPr>
          <w:b/>
          <w:sz w:val="84"/>
          <w:szCs w:val="84"/>
        </w:rPr>
      </w:pPr>
    </w:p>
    <w:tbl>
      <w:tblPr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1418"/>
        <w:gridCol w:w="1701"/>
      </w:tblGrid>
      <w:tr w:rsidR="00AB5B11" w:rsidRPr="004955A2" w:rsidTr="001139E7">
        <w:trPr>
          <w:trHeight w:val="476"/>
          <w:tblHeader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</w:p>
        </w:tc>
      </w:tr>
      <w:tr w:rsidR="00367379" w:rsidRPr="004955A2" w:rsidTr="001139E7">
        <w:trPr>
          <w:trHeight w:val="1282"/>
          <w:tblHeader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138D1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AB5B11" w:rsidRPr="004955A2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 w:rsidR="000138D1"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AB5B11" w:rsidRPr="004955A2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367379" w:rsidRPr="000138D1" w:rsidTr="001139E7">
        <w:trPr>
          <w:trHeight w:val="42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 w:rsidR="00AF29FF"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02+03)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AB5B11" w:rsidRPr="004955A2" w:rsidRDefault="00AB5B11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C0747C" w:rsidP="006B2958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14</w:t>
            </w:r>
            <w:r w:rsidR="006B2958">
              <w:rPr>
                <w:sz w:val="22"/>
                <w:szCs w:val="22"/>
              </w:rPr>
              <w:t> 191 417,80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0138D1" w:rsidRDefault="00987677" w:rsidP="007029E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B2958">
              <w:rPr>
                <w:color w:val="000000"/>
                <w:sz w:val="22"/>
                <w:szCs w:val="22"/>
              </w:rPr>
              <w:t> 493,0</w:t>
            </w:r>
            <w:r w:rsidR="00953E29">
              <w:rPr>
                <w:color w:val="000000"/>
                <w:sz w:val="22"/>
                <w:szCs w:val="22"/>
              </w:rPr>
              <w:t>7</w:t>
            </w:r>
          </w:p>
        </w:tc>
      </w:tr>
      <w:tr w:rsidR="00367379" w:rsidRPr="004955A2" w:rsidTr="001139E7">
        <w:trPr>
          <w:trHeight w:val="201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F90CDB" w:rsidRDefault="00F90CDB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1 982 931</w:t>
            </w:r>
            <w:r>
              <w:rPr>
                <w:sz w:val="22"/>
                <w:szCs w:val="22"/>
              </w:rPr>
              <w:t>,00</w:t>
            </w:r>
          </w:p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D32E61" w:rsidRDefault="00AB5B11" w:rsidP="006B29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40478">
              <w:rPr>
                <w:color w:val="000000"/>
                <w:sz w:val="22"/>
                <w:szCs w:val="22"/>
              </w:rPr>
              <w:t> 528,3</w:t>
            </w:r>
            <w:r w:rsidR="00953E29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6C6E98" w:rsidTr="001139E7">
        <w:trPr>
          <w:trHeight w:val="198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 всего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(сумма строк 04+08)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987677" w:rsidP="006B295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E40478">
              <w:rPr>
                <w:sz w:val="22"/>
                <w:szCs w:val="22"/>
              </w:rPr>
              <w:t>12</w:t>
            </w:r>
            <w:r w:rsidR="006B2958">
              <w:rPr>
                <w:sz w:val="22"/>
                <w:szCs w:val="22"/>
              </w:rPr>
              <w:t> 208 486,80</w:t>
            </w:r>
            <w:r w:rsidR="00F90C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953E29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8 964,77</w:t>
            </w:r>
          </w:p>
        </w:tc>
      </w:tr>
      <w:tr w:rsidR="00367379" w:rsidRPr="004955A2" w:rsidTr="001139E7">
        <w:trPr>
          <w:trHeight w:val="229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AB5B11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6B2958" w:rsidP="006B2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12 093 360,50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6B2958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8 880,2</w:t>
            </w:r>
            <w:r w:rsidR="004F27F8">
              <w:rPr>
                <w:color w:val="000000"/>
                <w:sz w:val="22"/>
                <w:szCs w:val="22"/>
              </w:rPr>
              <w:t>3</w:t>
            </w:r>
          </w:p>
        </w:tc>
      </w:tr>
      <w:tr w:rsidR="00367379" w:rsidRPr="004955A2" w:rsidTr="001139E7">
        <w:trPr>
          <w:trHeight w:val="11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87677">
              <w:rPr>
                <w:sz w:val="22"/>
                <w:szCs w:val="22"/>
              </w:rPr>
              <w:t> 093 360,50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987677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8 880,2</w:t>
            </w:r>
            <w:r w:rsidR="004F27F8">
              <w:rPr>
                <w:color w:val="000000"/>
                <w:sz w:val="22"/>
                <w:szCs w:val="22"/>
              </w:rPr>
              <w:t>3</w:t>
            </w:r>
          </w:p>
        </w:tc>
      </w:tr>
      <w:tr w:rsidR="00367379" w:rsidRPr="004955A2" w:rsidTr="001139E7">
        <w:trPr>
          <w:cantSplit/>
          <w:trHeight w:val="297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 w:rsidR="00AF29FF"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1139E7">
        <w:trPr>
          <w:cantSplit/>
          <w:trHeight w:val="22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1A4A43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proofErr w:type="gramStart"/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AB5B11" w:rsidRPr="006C7679">
              <w:rPr>
                <w:iCs/>
                <w:color w:val="000000"/>
                <w:sz w:val="22"/>
                <w:szCs w:val="22"/>
              </w:rPr>
              <w:t>П</w:t>
            </w:r>
            <w:proofErr w:type="gramEnd"/>
            <w:r w:rsidR="00AB5B11" w:rsidRPr="006C7679">
              <w:rPr>
                <w:iCs/>
                <w:color w:val="000000"/>
                <w:sz w:val="22"/>
                <w:szCs w:val="22"/>
              </w:rPr>
              <w:t>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816453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8164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1139E7">
        <w:trPr>
          <w:cantSplit/>
          <w:trHeight w:val="22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AB5B1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E40478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115 126,30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2050C7" w:rsidP="00C074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84,54</w:t>
            </w:r>
          </w:p>
        </w:tc>
      </w:tr>
      <w:tr w:rsidR="00E40478" w:rsidRPr="004955A2" w:rsidTr="001139E7">
        <w:trPr>
          <w:trHeight w:val="447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40478" w:rsidRPr="004955A2" w:rsidRDefault="00E40478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40478" w:rsidRPr="004955A2" w:rsidRDefault="00E40478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40478" w:rsidRPr="00C0747C" w:rsidRDefault="00E40478" w:rsidP="003F4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115 126,30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40478" w:rsidRPr="004955A2" w:rsidRDefault="002050C7" w:rsidP="003F47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84,54</w:t>
            </w:r>
            <w:bookmarkStart w:id="0" w:name="_GoBack"/>
            <w:bookmarkEnd w:id="0"/>
          </w:p>
        </w:tc>
      </w:tr>
      <w:tr w:rsidR="00367379" w:rsidRPr="0018527C" w:rsidTr="00740514">
        <w:trPr>
          <w:trHeight w:val="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98767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1139E7" w:rsidRDefault="001139E7" w:rsidP="00AF29FF">
      <w:pPr>
        <w:ind w:right="-1"/>
        <w:jc w:val="both"/>
        <w:rPr>
          <w:color w:val="000000"/>
          <w:sz w:val="22"/>
          <w:szCs w:val="22"/>
        </w:rPr>
      </w:pPr>
    </w:p>
    <w:p w:rsidR="001139E7" w:rsidRPr="000C4D73" w:rsidRDefault="001139E7" w:rsidP="00AF29FF">
      <w:pPr>
        <w:ind w:right="-1"/>
        <w:jc w:val="both"/>
        <w:rPr>
          <w:color w:val="000000"/>
          <w:sz w:val="22"/>
          <w:szCs w:val="2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418"/>
        <w:gridCol w:w="1842"/>
      </w:tblGrid>
      <w:tr w:rsidR="00987677" w:rsidRPr="00987677" w:rsidTr="001139E7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87677">
              <w:rPr>
                <w:color w:val="000000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застрахованное лицо (руб.)</w:t>
            </w:r>
          </w:p>
        </w:tc>
      </w:tr>
      <w:tr w:rsidR="00987677" w:rsidRPr="00987677" w:rsidTr="001139E7">
        <w:trPr>
          <w:trHeight w:val="3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77" w:rsidRPr="00987677" w:rsidRDefault="0098767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 w:rsidR="00FD707D">
              <w:rPr>
                <w:iCs/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 </w:t>
            </w:r>
            <w:r w:rsidR="00FD707D" w:rsidRPr="00FD707D">
              <w:rPr>
                <w:color w:val="000000"/>
                <w:sz w:val="22"/>
                <w:szCs w:val="22"/>
              </w:rPr>
              <w:t>территориальны</w:t>
            </w:r>
            <w:r w:rsidR="00FD707D">
              <w:rPr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фонд</w:t>
            </w:r>
            <w:r w:rsidR="00FD707D">
              <w:rPr>
                <w:color w:val="000000"/>
                <w:sz w:val="22"/>
                <w:szCs w:val="22"/>
              </w:rPr>
              <w:t>ом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48,13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</w:p>
    <w:p w:rsidR="00AB5B11" w:rsidRDefault="00AB5B11" w:rsidP="00AB5B11">
      <w:pPr>
        <w:jc w:val="center"/>
      </w:pPr>
      <w:r>
        <w:t>________</w:t>
      </w:r>
    </w:p>
    <w:sectPr w:rsidR="00AB5B11" w:rsidSect="0061711F">
      <w:headerReference w:type="default" r:id="rId9"/>
      <w:pgSz w:w="11906" w:h="16838"/>
      <w:pgMar w:top="284" w:right="567" w:bottom="709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BC" w:rsidRDefault="00D768BC" w:rsidP="00204A3B">
      <w:r>
        <w:separator/>
      </w:r>
    </w:p>
  </w:endnote>
  <w:endnote w:type="continuationSeparator" w:id="0">
    <w:p w:rsidR="00D768BC" w:rsidRDefault="00D768BC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BC" w:rsidRDefault="00D768BC" w:rsidP="00204A3B">
      <w:r>
        <w:separator/>
      </w:r>
    </w:p>
  </w:footnote>
  <w:footnote w:type="continuationSeparator" w:id="0">
    <w:p w:rsidR="00D768BC" w:rsidRDefault="00D768BC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0C7">
          <w:rPr>
            <w:noProof/>
          </w:rPr>
          <w:t>16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8D1"/>
    <w:rsid w:val="0002672A"/>
    <w:rsid w:val="00052A88"/>
    <w:rsid w:val="000539B1"/>
    <w:rsid w:val="000553A2"/>
    <w:rsid w:val="00063F5C"/>
    <w:rsid w:val="00064D9C"/>
    <w:rsid w:val="00066C68"/>
    <w:rsid w:val="00074B86"/>
    <w:rsid w:val="00076A75"/>
    <w:rsid w:val="00081C0F"/>
    <w:rsid w:val="000828D3"/>
    <w:rsid w:val="00091B6D"/>
    <w:rsid w:val="00097EE7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329A0"/>
    <w:rsid w:val="00135EA3"/>
    <w:rsid w:val="001454EA"/>
    <w:rsid w:val="001465CA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5C3C"/>
    <w:rsid w:val="001E1DA5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C2974"/>
    <w:rsid w:val="002D2044"/>
    <w:rsid w:val="002E0FF3"/>
    <w:rsid w:val="002F5073"/>
    <w:rsid w:val="002F64D1"/>
    <w:rsid w:val="002F7ABD"/>
    <w:rsid w:val="002F7CC4"/>
    <w:rsid w:val="003028BA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B0A0D"/>
    <w:rsid w:val="004C4A9E"/>
    <w:rsid w:val="004E165D"/>
    <w:rsid w:val="004E785E"/>
    <w:rsid w:val="004F0174"/>
    <w:rsid w:val="004F27F8"/>
    <w:rsid w:val="004F509B"/>
    <w:rsid w:val="004F6870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80AB1"/>
    <w:rsid w:val="00580BFB"/>
    <w:rsid w:val="005A1E73"/>
    <w:rsid w:val="005B0D62"/>
    <w:rsid w:val="005C1E85"/>
    <w:rsid w:val="005C2DD7"/>
    <w:rsid w:val="005E0DCE"/>
    <w:rsid w:val="005E5849"/>
    <w:rsid w:val="0061711F"/>
    <w:rsid w:val="006254FE"/>
    <w:rsid w:val="00632CE2"/>
    <w:rsid w:val="00671153"/>
    <w:rsid w:val="00671C7D"/>
    <w:rsid w:val="006743B3"/>
    <w:rsid w:val="00681E57"/>
    <w:rsid w:val="006836A3"/>
    <w:rsid w:val="006A3098"/>
    <w:rsid w:val="006B2958"/>
    <w:rsid w:val="006B308B"/>
    <w:rsid w:val="006B5A06"/>
    <w:rsid w:val="006B6D56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D623A"/>
    <w:rsid w:val="008E37C7"/>
    <w:rsid w:val="008F1505"/>
    <w:rsid w:val="008F340F"/>
    <w:rsid w:val="008F3597"/>
    <w:rsid w:val="0092136C"/>
    <w:rsid w:val="00935673"/>
    <w:rsid w:val="00953E29"/>
    <w:rsid w:val="00963B94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E0658"/>
    <w:rsid w:val="009F0B66"/>
    <w:rsid w:val="009F2FE6"/>
    <w:rsid w:val="009F6F00"/>
    <w:rsid w:val="00A04DB6"/>
    <w:rsid w:val="00A108B6"/>
    <w:rsid w:val="00A45EBF"/>
    <w:rsid w:val="00A51DD4"/>
    <w:rsid w:val="00A723B4"/>
    <w:rsid w:val="00A7656D"/>
    <w:rsid w:val="00AB5B11"/>
    <w:rsid w:val="00AD68F5"/>
    <w:rsid w:val="00AE2722"/>
    <w:rsid w:val="00AF29FF"/>
    <w:rsid w:val="00AF3C6F"/>
    <w:rsid w:val="00B2612B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1096"/>
    <w:rsid w:val="00C5336E"/>
    <w:rsid w:val="00C77F35"/>
    <w:rsid w:val="00CA760A"/>
    <w:rsid w:val="00CC2BE7"/>
    <w:rsid w:val="00CE7CBE"/>
    <w:rsid w:val="00CF7156"/>
    <w:rsid w:val="00D06481"/>
    <w:rsid w:val="00D100B8"/>
    <w:rsid w:val="00D379C4"/>
    <w:rsid w:val="00D46A9D"/>
    <w:rsid w:val="00D575BF"/>
    <w:rsid w:val="00D7174F"/>
    <w:rsid w:val="00D768BC"/>
    <w:rsid w:val="00DA0514"/>
    <w:rsid w:val="00DE06AF"/>
    <w:rsid w:val="00E026DB"/>
    <w:rsid w:val="00E1151E"/>
    <w:rsid w:val="00E16A6B"/>
    <w:rsid w:val="00E22BF4"/>
    <w:rsid w:val="00E369FA"/>
    <w:rsid w:val="00E40478"/>
    <w:rsid w:val="00E43D0D"/>
    <w:rsid w:val="00E44272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C4EBD"/>
    <w:rsid w:val="00ED4306"/>
    <w:rsid w:val="00EE2236"/>
    <w:rsid w:val="00EE23B0"/>
    <w:rsid w:val="00EE48CE"/>
    <w:rsid w:val="00EF45B9"/>
    <w:rsid w:val="00F250B7"/>
    <w:rsid w:val="00F505F5"/>
    <w:rsid w:val="00F806E6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B318-E89E-49CF-B5D2-80EF1C75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Алексеев Дмитрий Валерьевич</cp:lastModifiedBy>
  <cp:revision>3</cp:revision>
  <cp:lastPrinted>2016-11-17T13:09:00Z</cp:lastPrinted>
  <dcterms:created xsi:type="dcterms:W3CDTF">2016-11-21T10:59:00Z</dcterms:created>
  <dcterms:modified xsi:type="dcterms:W3CDTF">2016-11-21T11:00:00Z</dcterms:modified>
</cp:coreProperties>
</file>